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1 vaga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BI/UTAD/50/2022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1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 de investigação (estudantes inscritos num mestrado integrado, mestrado, doutoramento ou em curso não conferente de grau académico, Artigo 6º, Regulamento n.º 950/2019 da FCT).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Centro de Investigação e Tecnologias Agro-ambientais e Biológicas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BI/UTAD/50/2022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por Fundos Fundos Nacionais através da FCT – Fundação para a Ciência e a Tecnologia, no âmbito do projeto UIDB/04033/2020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Ciências Biológicas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Frequentar mestrado em Bioquímica, Ciência Alimentar, Biologia, mestrado integrado em Medicina Veterinária ou áreas afins*;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Deve possuir domínio de técnicas laboratoriais a executar, nomeadamente técnica histológica de rotina e imunohistoquímica, determinação de parâmetros bioquímicos e de respostas de stresse oxidativo*;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3.º - Experiência em análise estatística de dados biológicos;;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4.º - Deve ter disponibilidade imediata*;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5.º - Domínio da língua inglesa falada e escrita;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6.º - Motivação para as tarefas a desempenhar;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7.º - Envio de documentação obrigatória (curriculum vitae, carta de motivação, declaração de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honra relativa a entrega de comprovativo de matrícula até ao momento da contratualização (vide ponto 2 do artigo 10º do Regulamento nº 950/2019 de Bolsas de Investigação da FCT) e elementos de identificação pessoal)*;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Ajudar na recolha de informação e amostragens;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Determinar a capacidade antioxidante/ enzimas de defesa antioxidante, e marcadores de stresse oxidativo/oxidação lipídica por técnicas colorimétricas;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Identificar e caracterizar as alterações histopatológicas em diferentes órgãos dos animais em estudo;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Análise dos resultados laboratoriais obtidos;;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Preparação/realização de comunicações de divulgação.;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Universidade de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Sandra Mariza Veiga Monteiro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terá coorientação científica do(a) Professor(a) Carlos Alberto E Silva Venâncio e do(a) Professor(a) Luis Manuel Lourenço Felix.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6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Novembro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€875,98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Avaliação curricular, com particular atenção à capacidade científica e conhecimentos nas diferentes áreas do trabalho a desempenhar, Experiência comprovada no domínio das técnicas laboratoriais e estatísticas a executar no plano de trabalhos e Entrevista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30%, 30% e 40%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Sandra Mariza Veiga Monteiro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Carlos Alberto E Silva Venâncio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Luis Manuel Lourenço Felix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Nota Final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06-10-2022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19-10-2022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 e Declaração sob compromisso de honra preenchido (que se encontra disponível na página de candidaturas)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