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BI/UTAD/37/2025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BeeSustain - Sustentabilidade da apicultura face às alterações climáticas: inovação e produtos de excelência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BI/UTAD/37/2025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pela Fundação “La Caixa” no âmbito do concurso PROMOVE 2023 - linha I&amp;D Mobilizadores, em parceria com a Fundação para a Ciência e Tecnologia</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 Animal e Ciências Veterinárias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Não ter medo ou ser alérgico à ferroada de abelhas*;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Não ter deficiência visual e/ou física que impeça a realização de qualquer das tarefas prevista no plano de trabalhos.*;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Dedicar-se em exclusividade e ter alguma flexibilidade de horário inclusive aos fins de semana e feriados.*;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Ser detentor de grau de licenciatura, preferencialmente nas áreas de ciências agrárias e veterinárias, da biologia e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Estar a frequentar um mestrado nas áreas referidas no ponto anterior, tendo, preferencialmente, realizado com aprovação todas as UCs do respetivo plano curricular, faltando-lhe apenas realizar a tese, à data do início da bolsa.*;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Ter frequentado e obtido aprovação a uma Unidade Curricular de Apicultura, ou ter tido experiência comprovada com abelhas de pelo menos 2 anos.;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Ter experiência em ambiente de investigação laboratorial, designadamente no uso de microscópio e lupas estereoscópicas.;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Ser proactivo no desempenho das suas tarefas.;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1.Identificação do potencial produtivo dos méis de castanheiro, rosmaninho e urze; 1.2 Realização de inquéritos; 1.3 Recolha de amostras 1.4 Levantamento dos períodos de floração das espécies alvo e espécies acompanhantes; 1.5 Interligação dos fatores produtivos com dados climáticos; 1.6</w:t>
        <w:tab/>
        <w:t xml:space="preserve">Autenticação dos méis monoflorais; 1.6.1 Definição dos níveis polínicos de referência para a classificação da monofloralidade em méis de castanheiro, rosmaninho e urze;;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 Vulnerabilidade do estado nutricional das abelhas face às alterações climáticas 2.1 Recolha de amostras 2.2. Implementação de metodologias de avaliação do estado nutricional das abelhas.;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  Desenvolvimento de metodologias de produção de pão de abelha; 3.1 Avaliação da qualidade e segurança do produto 3.2 Avaliação de resíduos nas diferentes condições de produção; 3.3 Estudo do processo de conservação do pão de abelha em mel; 3.4 Avaliação do potencial de aceitação do consumidor ao produto mel/pão de abelha.;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 Participar em encontros/conferências nacionais e internacionais;;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 Participar na elaboração de artigos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 Participar em outras tarefas que venham a mostrar-se necessárias para alcançar os objetivos do projeto BeeSustain.;</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LabApis - Laboratório de Apicultura da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11</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Experiência em apicultura, Experiência em ambiente de Laboratório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20%, 20%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PAULO ANTÓNIO RUSSO ALMEIDA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ÂNGELA MARIA FERREIRA MARTINS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VICTOR MANUEL CARVALHO PINHEIRO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26-06-2025</w:t>
      </w:r>
      <w:r>
        <w:rPr>
          <w:rFonts w:ascii="Arial" w:eastAsia="Arial" w:hAnsi="Arial" w:cs="Arial"/>
          <w:sz w:val="20"/>
          <w:szCs w:val="20"/>
          <w:lang w:val="pt-PT"/>
        </w:rPr>
        <w:t xml:space="preserve"> a </w:t>
      </w:r>
      <w:r>
        <w:rPr>
          <w:rFonts w:ascii="Arial" w:eastAsia="Arial" w:hAnsi="Arial" w:cs="Arial"/>
          <w:sz w:val="20"/>
          <w:szCs w:val="20"/>
          <w:lang w:val="pt-PT"/>
        </w:rPr>
        <w:t xml:space="preserve">09-07-2025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