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3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BI/UTAD/88/2025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3</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Vine &amp; Wine PT</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BI/UTAD/88/2025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Vine&amp;Wine Portugal - Driving Sustainable Growth Through Smart Innovation, Candidatura n.º C644866286-00000011, financiado pelo NextGeneration UE, através do Plano de Recuperação e Resiliência (PRR) de Portugal, no âmbito das Agendas Mobilizadoras para a Inovação Empresarial.</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Engenharia Mecânica*;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Conhecimentos de programação e familiaridade com o desenvolvimento de algoritmos de controlo.;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Conhecimentos de sistemas de energia e gestão de fluxos energéticos.;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Bons conhecimentos de inglês escrito e falado.;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Cumprir com o disposto no Regulamento de Bolsas de Investigação da FCT (RBI Nº 950/2019), designadamente o articulado no Artigo 6º*;</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Modelar e simular a célula de combustível e o eletrolisador.;</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revisão do dimensionamento final dos componentes chave: painéis fotovoltaicos, eletrolisador, sistema de armazenamento de hidrogénio e célula de combustível.;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Desenvolver os algoritmos e estratégias de controlo que otimizem o funcionamento do sistema em tempo real.;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Otimizar o dimensionamento do sistema.;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Apoiar a equipa no processo de consulta ao mercado e aquisição dos equipamentos.;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Programar a lógica de controlo para gerir a utilização do hidrogénio na célula de combustível para satisfazer a procura.;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Simular o layout físico.;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Acompanhar a instalação física e a integração elétrica de todos os componentes.;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Implementar o software de controlo no hardware dedicado e integrá-lo com todos os componentes do sistema híbrido.;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Analisar os fluxos de energia.;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Participar na realização de testes operacionais exaustivos para validar o desempenho do sistema.;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Realizar os primeiros testes de comunicação e controlo em ambiente de laboratório/simulação.;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Validar os modelos de simulação.;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Ser responsável pela recolha sistemática de dados de operação dos componentes físicos (produção PV, produção H2, pressão no tanque, geração da célula de combustível).;</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Analisar os dados de desempenho recolhidos para otimizar a eficiência energética e a rentabilidade do sistema.;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documentação do processo de implementação e operação para preparar a futura replicação e escalabilidade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Ajustar os parâmetros dos algoritmos de controlo com base nos resultados operacionais.;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Contribuir para a documentação técnica do projeto, especificamente no que respeita à arquitetura do sistema de controlo inteligente e aos resultados da otimização.;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Colaborar na produção de publicações científicas.;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Preparar e apresentar relatórios técnicos.;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Laboratório de Ciências Térmicas e Sustentabilidade da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€1040,98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Classificação obtida na Licenciatura, Análise do currículo e portfólio de projetos (incluindo trabalhos académicos ou de investigação relevantes)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30%, 40% e 30%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AMADEU DUARTE DA SILVA BORGES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ISIDRO DE JESUS SANCHEZ ARCE</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EMANUEL SOARES PERES CORREIA</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Nota Final</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