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Biomédica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Inscrito no Mestrado em Engenharia Biomédica ou áreas similares;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Atualizar o estado da arte na análise de sinais biomédicos bem como de sistemas de classificação inteligentes referentes a condutores de veículos de duas rodas;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Aplicação de metodologias adequadas para a caracterização de sinais biomédicos;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Desenvolver atividades de investigação que promovam sinergias com outras tarefas do projeto A-MoVeR em curso e que liguem os seus resultados ao avanço do estado da arte;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Escrever publicações científicas dos resultados e o relatório de atividades da bolsa;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JOSÉ SOLTEIRO PIRES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