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BI/UTAD/33/2026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BI/UTAD/33/2026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Formação em Bioengenharia ou Engenharia Biomédica*;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em instrumentação e sensores (fisiológicos e ambientais);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programação e familiaridade com o desenvolvimento de algoritmos de controlo;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Conhecimentos em tecnologias de comunicação sem fios e sistemas de Internet das Coisas (IoT);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Familiaridade com o tratamento e análise estatística de grandes volumes de dados (Big Data);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Noções de desenvolvimento de plataformas interativas e gestão de bases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Capacidade de colaborar com a equipa multidisciplinar (interação entre engenharia e ciências do desporto);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w:t>
        <w:tab/>
        <w:t xml:space="preserve">Desenvolvimento e configuração de nós de sensores de baixo custo para monitorização ambiental em tempo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w:t>
        <w:tab/>
        <w:t xml:space="preserve">Programação de algoritmos de Inteligência Artificial para processar grandes volumes de dados fisiológicos e ambientais.;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w:t>
        <w:tab/>
        <w:t xml:space="preserve">Integração de protocolos de comunicação entre smartwatches, monitores cardíacos e a plataforma central.;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w:t>
        <w:tab/>
        <w:t xml:space="preserve">Criação e teste de modelos computacionais para previsão de necessidades específicas de calorias e líquidos sob condições de calor extremo.;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w:t>
        <w:tab/>
        <w:t xml:space="preserve">Implementação de sistemas de monitorização de atividade física em pavilhões desportivos recorrendo a sensores de movimento.;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w:t>
        <w:tab/>
        <w:t xml:space="preserve">Apoio técnico ao desenvolvimento da plataforma digital interativa de suporte ao bem-estar e adaptação climática.;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w:t>
        <w:tab/>
        <w:t xml:space="preserve">Colaboração na recolha e análise de dados em projetos de citizen science com a comunidade académica.;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w:t>
        <w:tab/>
        <w:t xml:space="preserve">Realização de testes de validação técnica das "ilhas de frescura" e soluções de arrefecimento de superfícies de treino.;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9.</w:t>
        <w:tab/>
        <w:t xml:space="preserve">Monitorização e registo de indicadores de desempenho físico em ambientes controlados e naturais.;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10.</w:t>
        <w:tab/>
        <w:t xml:space="preserve">Produção de documentação técnica sobre a arquitetura dos sistemas desenvolvidos e integração de sensores.;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11.</w:t>
        <w:tab/>
        <w:t xml:space="preserve">Contribuição para a escrita de artigos científicos e comunicações em eventos sobre tecnologias aplicadas ao exercício e saúde.;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12.</w:t>
        <w:tab/>
        <w:t xml:space="preserve">Preparação de relatórios periódicos de progresso relativos ao desenvolvimento tecnológico das tarefas do Eixo 3.;</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Biomecânica, Composição Corporal e Saúde (LaB2Health)</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Análise do currículo e portfólio de projetos (incluindo trabalhos académicos ou de investigação relevantes)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AMADEU DUARTE DA SILVA BORGES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HELENA RODRIGUES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EMANUEL SOARES PERES CORREIA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28-04-2026</w:t>
      </w:r>
      <w:r>
        <w:rPr>
          <w:rFonts w:ascii="Arial" w:eastAsia="Arial" w:hAnsi="Arial" w:cs="Arial"/>
          <w:sz w:val="20"/>
          <w:szCs w:val="20"/>
          <w:lang w:val="pt-PT"/>
        </w:rPr>
        <w:t xml:space="preserve"> a </w:t>
      </w:r>
      <w:r>
        <w:rPr>
          <w:rFonts w:ascii="Arial" w:eastAsia="Arial" w:hAnsi="Arial" w:cs="Arial"/>
          <w:sz w:val="20"/>
          <w:szCs w:val="20"/>
          <w:lang w:val="pt-PT"/>
        </w:rPr>
        <w:t xml:space="preserve">12-05-2026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